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83" w:rsidRDefault="006E1583" w:rsidP="006E1583">
      <w:pPr>
        <w:pStyle w:val="1"/>
        <w:shd w:val="clear" w:color="auto" w:fill="FFFFFF"/>
        <w:spacing w:before="0" w:beforeAutospacing="0" w:after="225" w:afterAutospacing="0"/>
        <w:jc w:val="center"/>
        <w:rPr>
          <w:rFonts w:ascii="Georgia" w:hAnsi="Georgia"/>
          <w:color w:val="000000"/>
          <w:sz w:val="34"/>
          <w:szCs w:val="34"/>
        </w:rPr>
      </w:pPr>
      <w:r>
        <w:rPr>
          <w:rFonts w:ascii="Georgia" w:hAnsi="Georgia"/>
          <w:color w:val="000000"/>
          <w:sz w:val="34"/>
          <w:szCs w:val="34"/>
        </w:rPr>
        <w:t>Витамины для зимы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center"/>
        <w:rPr>
          <w:rFonts w:ascii="Helvetica" w:hAnsi="Helvetica" w:cs="Helvetica"/>
          <w:color w:val="4F4F4F"/>
          <w:sz w:val="28"/>
          <w:szCs w:val="28"/>
        </w:rPr>
      </w:pPr>
      <w:r>
        <w:rPr>
          <w:rFonts w:ascii="Helvetica" w:hAnsi="Helvetica" w:cs="Helvetica"/>
          <w:noProof/>
          <w:color w:val="4F4F4F"/>
          <w:sz w:val="28"/>
          <w:szCs w:val="28"/>
        </w:rPr>
        <w:drawing>
          <wp:inline distT="0" distB="0" distL="0" distR="0">
            <wp:extent cx="3838575" cy="2791691"/>
            <wp:effectExtent l="19050" t="0" r="9525" b="0"/>
            <wp:docPr id="1" name="Рисунок 1" descr="http://cgon.rospotrebnadzor.ru/upload/medialibrary/f66/f661a4876c356c2a03b75c117baac0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f66/f661a4876c356c2a03b75c117baac05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791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4F4F4F"/>
          <w:sz w:val="28"/>
          <w:szCs w:val="28"/>
        </w:rPr>
        <w:t>Наступила зима и нашему организму требуется помощь для поддержания здоровья.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4F4F4F"/>
          <w:sz w:val="28"/>
          <w:szCs w:val="28"/>
        </w:rPr>
        <w:t>Какие витамины особенно необходимы нам в этот период?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b/>
          <w:bCs/>
          <w:color w:val="4F4F4F"/>
          <w:sz w:val="28"/>
          <w:szCs w:val="28"/>
        </w:rPr>
        <w:t>Витамин</w:t>
      </w:r>
      <w:proofErr w:type="gramStart"/>
      <w:r>
        <w:rPr>
          <w:b/>
          <w:bCs/>
          <w:color w:val="4F4F4F"/>
          <w:sz w:val="28"/>
          <w:szCs w:val="28"/>
        </w:rPr>
        <w:t xml:space="preserve"> А</w:t>
      </w:r>
      <w:proofErr w:type="gramEnd"/>
      <w:r>
        <w:rPr>
          <w:color w:val="4F4F4F"/>
          <w:sz w:val="28"/>
          <w:szCs w:val="28"/>
        </w:rPr>
        <w:t> - на самом деле так называют целую группу химических веществ, близких по химическому строению, которая включает </w:t>
      </w:r>
      <w:proofErr w:type="spellStart"/>
      <w:r>
        <w:rPr>
          <w:sz w:val="28"/>
          <w:szCs w:val="28"/>
        </w:rPr>
        <w:t>ретинол</w:t>
      </w:r>
      <w:proofErr w:type="spellEnd"/>
      <w:r>
        <w:rPr>
          <w:color w:val="4F4F4F"/>
          <w:sz w:val="28"/>
          <w:szCs w:val="28"/>
        </w:rPr>
        <w:t> (витамин A1, аксерофтол) и другие </w:t>
      </w:r>
      <w:proofErr w:type="spellStart"/>
      <w:r>
        <w:rPr>
          <w:sz w:val="28"/>
          <w:szCs w:val="28"/>
        </w:rPr>
        <w:t>ретиноиды</w:t>
      </w:r>
      <w:proofErr w:type="spellEnd"/>
      <w:r>
        <w:rPr>
          <w:color w:val="4F4F4F"/>
          <w:sz w:val="28"/>
          <w:szCs w:val="28"/>
        </w:rPr>
        <w:t>, проявляющие похожую биологическую активность: </w:t>
      </w:r>
      <w:proofErr w:type="spellStart"/>
      <w:r>
        <w:rPr>
          <w:sz w:val="28"/>
          <w:szCs w:val="28"/>
        </w:rPr>
        <w:t>дегидроретинол</w:t>
      </w:r>
      <w:proofErr w:type="spellEnd"/>
      <w:r>
        <w:rPr>
          <w:color w:val="4F4F4F"/>
          <w:sz w:val="28"/>
          <w:szCs w:val="28"/>
        </w:rPr>
        <w:t> (витамин A2), </w:t>
      </w:r>
      <w:proofErr w:type="spellStart"/>
      <w:r>
        <w:rPr>
          <w:sz w:val="28"/>
          <w:szCs w:val="28"/>
        </w:rPr>
        <w:t>ретиналь</w:t>
      </w:r>
      <w:proofErr w:type="spellEnd"/>
      <w:r>
        <w:rPr>
          <w:color w:val="4F4F4F"/>
          <w:sz w:val="28"/>
          <w:szCs w:val="28"/>
        </w:rPr>
        <w:t> (ретинен, альдегид витамина A1), </w:t>
      </w:r>
      <w:proofErr w:type="spellStart"/>
      <w:r>
        <w:rPr>
          <w:sz w:val="28"/>
          <w:szCs w:val="28"/>
        </w:rPr>
        <w:t>ретиноевую</w:t>
      </w:r>
      <w:proofErr w:type="spellEnd"/>
      <w:r>
        <w:rPr>
          <w:sz w:val="28"/>
          <w:szCs w:val="28"/>
        </w:rPr>
        <w:t xml:space="preserve"> кислоту</w:t>
      </w:r>
      <w:r>
        <w:rPr>
          <w:color w:val="4F4F4F"/>
          <w:sz w:val="28"/>
          <w:szCs w:val="28"/>
        </w:rPr>
        <w:t xml:space="preserve">. </w:t>
      </w:r>
      <w:proofErr w:type="spellStart"/>
      <w:r>
        <w:rPr>
          <w:color w:val="4F4F4F"/>
          <w:sz w:val="28"/>
          <w:szCs w:val="28"/>
        </w:rPr>
        <w:t>Ретиноиды</w:t>
      </w:r>
      <w:proofErr w:type="spellEnd"/>
      <w:r>
        <w:rPr>
          <w:color w:val="4F4F4F"/>
          <w:sz w:val="28"/>
          <w:szCs w:val="28"/>
        </w:rPr>
        <w:t xml:space="preserve"> </w:t>
      </w:r>
      <w:proofErr w:type="spellStart"/>
      <w:r>
        <w:rPr>
          <w:color w:val="4F4F4F"/>
          <w:sz w:val="28"/>
          <w:szCs w:val="28"/>
        </w:rPr>
        <w:t>содеражться</w:t>
      </w:r>
      <w:proofErr w:type="spellEnd"/>
      <w:r>
        <w:rPr>
          <w:color w:val="4F4F4F"/>
          <w:sz w:val="28"/>
          <w:szCs w:val="28"/>
        </w:rPr>
        <w:t xml:space="preserve"> в продуктах животного происхождения, таких как рыбий жир, говяжья печень, творог, сыр, сливочное масло, икра.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4F4F4F"/>
          <w:sz w:val="28"/>
          <w:szCs w:val="28"/>
        </w:rPr>
        <w:t>Провитамины A - </w:t>
      </w:r>
      <w:proofErr w:type="spellStart"/>
      <w:r>
        <w:rPr>
          <w:sz w:val="28"/>
          <w:szCs w:val="28"/>
        </w:rPr>
        <w:t>каротиноиды</w:t>
      </w:r>
      <w:proofErr w:type="spellEnd"/>
      <w:r>
        <w:rPr>
          <w:color w:val="4F4F4F"/>
          <w:sz w:val="28"/>
          <w:szCs w:val="28"/>
        </w:rPr>
        <w:t xml:space="preserve"> - это метаболические предшественники витамина A, то есть в организме из </w:t>
      </w:r>
      <w:proofErr w:type="spellStart"/>
      <w:r>
        <w:rPr>
          <w:color w:val="4F4F4F"/>
          <w:sz w:val="28"/>
          <w:szCs w:val="28"/>
        </w:rPr>
        <w:t>каротиноидов</w:t>
      </w:r>
      <w:proofErr w:type="spellEnd"/>
      <w:r>
        <w:rPr>
          <w:color w:val="4F4F4F"/>
          <w:sz w:val="28"/>
          <w:szCs w:val="28"/>
        </w:rPr>
        <w:t xml:space="preserve"> образуются </w:t>
      </w:r>
      <w:proofErr w:type="spellStart"/>
      <w:r>
        <w:rPr>
          <w:color w:val="4F4F4F"/>
          <w:sz w:val="28"/>
          <w:szCs w:val="28"/>
        </w:rPr>
        <w:t>ретиноиды</w:t>
      </w:r>
      <w:proofErr w:type="spellEnd"/>
      <w:r>
        <w:rPr>
          <w:color w:val="4F4F4F"/>
          <w:sz w:val="28"/>
          <w:szCs w:val="28"/>
        </w:rPr>
        <w:t xml:space="preserve">. </w:t>
      </w:r>
      <w:proofErr w:type="gramStart"/>
      <w:r>
        <w:rPr>
          <w:color w:val="4F4F4F"/>
          <w:sz w:val="28"/>
          <w:szCs w:val="28"/>
        </w:rPr>
        <w:t>Наиболее важным среди них является β-</w:t>
      </w:r>
      <w:hyperlink r:id="rId6" w:tooltip="Каротин" w:history="1">
        <w:r>
          <w:rPr>
            <w:rStyle w:val="a6"/>
            <w:sz w:val="28"/>
            <w:szCs w:val="28"/>
          </w:rPr>
          <w:t>каротин</w:t>
        </w:r>
      </w:hyperlink>
      <w:r>
        <w:rPr>
          <w:color w:val="4F4F4F"/>
          <w:sz w:val="28"/>
          <w:szCs w:val="28"/>
        </w:rPr>
        <w:t xml:space="preserve">. </w:t>
      </w:r>
      <w:proofErr w:type="spellStart"/>
      <w:r>
        <w:rPr>
          <w:color w:val="4F4F4F"/>
          <w:sz w:val="28"/>
          <w:szCs w:val="28"/>
        </w:rPr>
        <w:t>Каротиноиды</w:t>
      </w:r>
      <w:proofErr w:type="spellEnd"/>
      <w:r>
        <w:rPr>
          <w:color w:val="4F4F4F"/>
          <w:sz w:val="28"/>
          <w:szCs w:val="28"/>
        </w:rPr>
        <w:t xml:space="preserve"> содержатся в продуктах растительного происхождения, например в моркови, тыкве, шпинате, брокколи, зелёном луке, бобовых (соя, горох), персиках, яблоках.</w:t>
      </w:r>
      <w:proofErr w:type="gramEnd"/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4F4F4F"/>
          <w:sz w:val="28"/>
          <w:szCs w:val="28"/>
        </w:rPr>
        <w:t>Одним из самых ранних признаков гиповитаминоза витамина</w:t>
      </w:r>
      <w:proofErr w:type="gramStart"/>
      <w:r>
        <w:rPr>
          <w:color w:val="4F4F4F"/>
          <w:sz w:val="28"/>
          <w:szCs w:val="28"/>
        </w:rPr>
        <w:t xml:space="preserve"> А</w:t>
      </w:r>
      <w:proofErr w:type="gramEnd"/>
      <w:r>
        <w:rPr>
          <w:color w:val="4F4F4F"/>
          <w:sz w:val="28"/>
          <w:szCs w:val="28"/>
        </w:rPr>
        <w:t xml:space="preserve"> является развитие «куриной слепоты» - нарушение </w:t>
      </w:r>
      <w:proofErr w:type="spellStart"/>
      <w:r>
        <w:rPr>
          <w:color w:val="4F4F4F"/>
          <w:sz w:val="28"/>
          <w:szCs w:val="28"/>
        </w:rPr>
        <w:t>темновой</w:t>
      </w:r>
      <w:proofErr w:type="spellEnd"/>
      <w:r>
        <w:rPr>
          <w:color w:val="4F4F4F"/>
          <w:sz w:val="28"/>
          <w:szCs w:val="28"/>
        </w:rPr>
        <w:t xml:space="preserve"> адаптации.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4F4F4F"/>
          <w:sz w:val="28"/>
          <w:szCs w:val="28"/>
        </w:rPr>
        <w:t>Также гиповитаминоз витамина</w:t>
      </w:r>
      <w:proofErr w:type="gramStart"/>
      <w:r>
        <w:rPr>
          <w:color w:val="4F4F4F"/>
          <w:sz w:val="28"/>
          <w:szCs w:val="28"/>
        </w:rPr>
        <w:t xml:space="preserve"> А</w:t>
      </w:r>
      <w:proofErr w:type="gramEnd"/>
      <w:r>
        <w:rPr>
          <w:color w:val="4F4F4F"/>
          <w:sz w:val="28"/>
          <w:szCs w:val="28"/>
        </w:rPr>
        <w:t xml:space="preserve"> вызывает задержку роста в молодом возрасте, </w:t>
      </w:r>
      <w:r>
        <w:rPr>
          <w:sz w:val="28"/>
          <w:szCs w:val="28"/>
        </w:rPr>
        <w:t>фолликулярный гиперкератоз</w:t>
      </w:r>
      <w:r>
        <w:rPr>
          <w:color w:val="4F4F4F"/>
          <w:sz w:val="28"/>
          <w:szCs w:val="28"/>
        </w:rPr>
        <w:t xml:space="preserve"> (повышенное ороговение кожи), сухость слизистых (в том числе кишечника, бронхов, мочевыводящих путей, что может приводить к развитию воспалительных процессов, в том числе инфекционной природы), ксерофтальмию (сухость конъюнктивы глаза), </w:t>
      </w:r>
      <w:proofErr w:type="spellStart"/>
      <w:r>
        <w:rPr>
          <w:color w:val="4F4F4F"/>
          <w:sz w:val="28"/>
          <w:szCs w:val="28"/>
        </w:rPr>
        <w:t>кератомаляция</w:t>
      </w:r>
      <w:proofErr w:type="spellEnd"/>
      <w:r>
        <w:rPr>
          <w:color w:val="4F4F4F"/>
          <w:sz w:val="28"/>
          <w:szCs w:val="28"/>
        </w:rPr>
        <w:t xml:space="preserve"> (помутнение и размягчение роговицы глаза), нарушение оплодотворяющей активности сперматозоидов.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Витамин</w:t>
      </w:r>
      <w:proofErr w:type="gramStart"/>
      <w:r>
        <w:rPr>
          <w:b/>
          <w:bCs/>
          <w:color w:val="222222"/>
          <w:sz w:val="28"/>
          <w:szCs w:val="28"/>
        </w:rPr>
        <w:t xml:space="preserve"> Е</w:t>
      </w:r>
      <w:proofErr w:type="gramEnd"/>
      <w:r>
        <w:rPr>
          <w:color w:val="222222"/>
          <w:sz w:val="28"/>
          <w:szCs w:val="28"/>
        </w:rPr>
        <w:t xml:space="preserve"> – также представляют собой группу соединений – производных </w:t>
      </w:r>
      <w:proofErr w:type="spellStart"/>
      <w:r>
        <w:rPr>
          <w:color w:val="222222"/>
          <w:sz w:val="28"/>
          <w:szCs w:val="28"/>
        </w:rPr>
        <w:t>токола</w:t>
      </w:r>
      <w:proofErr w:type="spellEnd"/>
      <w:r>
        <w:rPr>
          <w:color w:val="222222"/>
          <w:sz w:val="28"/>
          <w:szCs w:val="28"/>
        </w:rPr>
        <w:t xml:space="preserve">, природного происхождения. Важнейшими из них являются токоферолы и </w:t>
      </w:r>
      <w:proofErr w:type="spellStart"/>
      <w:r>
        <w:rPr>
          <w:color w:val="222222"/>
          <w:sz w:val="28"/>
          <w:szCs w:val="28"/>
        </w:rPr>
        <w:t>токотриенолы</w:t>
      </w:r>
      <w:proofErr w:type="spellEnd"/>
      <w:r>
        <w:rPr>
          <w:color w:val="222222"/>
          <w:sz w:val="28"/>
          <w:szCs w:val="28"/>
        </w:rPr>
        <w:t>. Основными источниками витамина</w:t>
      </w:r>
      <w:proofErr w:type="gramStart"/>
      <w:r>
        <w:rPr>
          <w:color w:val="222222"/>
          <w:sz w:val="28"/>
          <w:szCs w:val="28"/>
        </w:rPr>
        <w:t xml:space="preserve"> Е</w:t>
      </w:r>
      <w:proofErr w:type="gramEnd"/>
      <w:r>
        <w:rPr>
          <w:color w:val="222222"/>
          <w:sz w:val="28"/>
          <w:szCs w:val="28"/>
        </w:rPr>
        <w:t xml:space="preserve"> являются растительные масла (соевое, хлопковое, подсолнечное), орехи (миндаль, арахис), зеленые листовые овощи, злаковые, бобовые, яичный желток, молоко.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>Недостаток токоферола – гиповитаминоз витамина</w:t>
      </w:r>
      <w:proofErr w:type="gramStart"/>
      <w:r>
        <w:rPr>
          <w:color w:val="222222"/>
          <w:sz w:val="28"/>
          <w:szCs w:val="28"/>
        </w:rPr>
        <w:t xml:space="preserve"> Е</w:t>
      </w:r>
      <w:proofErr w:type="gramEnd"/>
      <w:r>
        <w:rPr>
          <w:color w:val="222222"/>
          <w:sz w:val="28"/>
          <w:szCs w:val="28"/>
        </w:rPr>
        <w:t xml:space="preserve"> – часто встречается у людей, проживающих на территориях, подвергшихся </w:t>
      </w:r>
      <w:proofErr w:type="spellStart"/>
      <w:r>
        <w:rPr>
          <w:color w:val="222222"/>
          <w:sz w:val="28"/>
          <w:szCs w:val="28"/>
        </w:rPr>
        <w:t>радионуклидному</w:t>
      </w:r>
      <w:proofErr w:type="spellEnd"/>
      <w:r>
        <w:rPr>
          <w:color w:val="222222"/>
          <w:sz w:val="28"/>
          <w:szCs w:val="28"/>
        </w:rPr>
        <w:t xml:space="preserve"> или химическому загрязнению.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222222"/>
          <w:sz w:val="28"/>
          <w:szCs w:val="28"/>
        </w:rPr>
        <w:t>Недостаток витамина</w:t>
      </w:r>
      <w:proofErr w:type="gramStart"/>
      <w:r>
        <w:rPr>
          <w:color w:val="222222"/>
          <w:sz w:val="28"/>
          <w:szCs w:val="28"/>
        </w:rPr>
        <w:t xml:space="preserve"> Е</w:t>
      </w:r>
      <w:proofErr w:type="gramEnd"/>
      <w:r>
        <w:rPr>
          <w:color w:val="222222"/>
          <w:sz w:val="28"/>
          <w:szCs w:val="28"/>
        </w:rPr>
        <w:t xml:space="preserve"> приводит к нарушению остроты зрения, сухости кожи, анемии, мышечной дистрофии, дегенеративным изменениям сердечной мышцы, нарушению репродуктивных способностей.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Витамины группы</w:t>
      </w:r>
      <w:proofErr w:type="gramStart"/>
      <w:r>
        <w:rPr>
          <w:b/>
          <w:bCs/>
          <w:color w:val="222222"/>
          <w:sz w:val="28"/>
          <w:szCs w:val="28"/>
        </w:rPr>
        <w:t xml:space="preserve"> В</w:t>
      </w:r>
      <w:proofErr w:type="gramEnd"/>
      <w:r>
        <w:rPr>
          <w:color w:val="222222"/>
          <w:sz w:val="28"/>
          <w:szCs w:val="28"/>
        </w:rPr>
        <w:t xml:space="preserve"> – большая группа </w:t>
      </w:r>
      <w:proofErr w:type="spellStart"/>
      <w:r>
        <w:rPr>
          <w:color w:val="222222"/>
          <w:sz w:val="28"/>
          <w:szCs w:val="28"/>
        </w:rPr>
        <w:t>водорастворимых</w:t>
      </w:r>
      <w:proofErr w:type="spellEnd"/>
      <w:r>
        <w:rPr>
          <w:color w:val="222222"/>
          <w:sz w:val="28"/>
          <w:szCs w:val="28"/>
        </w:rPr>
        <w:t xml:space="preserve"> витаминов, принимающих активное участие в клеточном метаболизме. Включает в себя тиамин – витамин В1, рибофлавин – витамин В2, никотиновую кислоту, </w:t>
      </w:r>
      <w:proofErr w:type="spellStart"/>
      <w:r>
        <w:rPr>
          <w:color w:val="222222"/>
          <w:sz w:val="28"/>
          <w:szCs w:val="28"/>
        </w:rPr>
        <w:t>ниацин</w:t>
      </w:r>
      <w:proofErr w:type="spellEnd"/>
      <w:r>
        <w:rPr>
          <w:color w:val="222222"/>
          <w:sz w:val="28"/>
          <w:szCs w:val="28"/>
        </w:rPr>
        <w:t xml:space="preserve"> – витамин В3 (или PP), пантотеновую кислоту – витамин В5, пиридоксин, </w:t>
      </w:r>
      <w:proofErr w:type="spellStart"/>
      <w:r>
        <w:rPr>
          <w:color w:val="222222"/>
          <w:sz w:val="28"/>
          <w:szCs w:val="28"/>
        </w:rPr>
        <w:t>пиридоксаль</w:t>
      </w:r>
      <w:proofErr w:type="spellEnd"/>
      <w:r>
        <w:rPr>
          <w:color w:val="222222"/>
          <w:sz w:val="28"/>
          <w:szCs w:val="28"/>
        </w:rPr>
        <w:t xml:space="preserve"> и </w:t>
      </w:r>
      <w:proofErr w:type="spellStart"/>
      <w:r>
        <w:rPr>
          <w:color w:val="222222"/>
          <w:sz w:val="28"/>
          <w:szCs w:val="28"/>
        </w:rPr>
        <w:t>пиридоксамин</w:t>
      </w:r>
      <w:proofErr w:type="spellEnd"/>
      <w:r>
        <w:rPr>
          <w:color w:val="222222"/>
          <w:sz w:val="28"/>
          <w:szCs w:val="28"/>
        </w:rPr>
        <w:t xml:space="preserve"> – витамин В6, биотин – витамин В7 (или Н), </w:t>
      </w:r>
      <w:proofErr w:type="spellStart"/>
      <w:r>
        <w:rPr>
          <w:color w:val="222222"/>
          <w:sz w:val="28"/>
          <w:szCs w:val="28"/>
        </w:rPr>
        <w:t>фолиевую</w:t>
      </w:r>
      <w:proofErr w:type="spellEnd"/>
      <w:r>
        <w:rPr>
          <w:color w:val="222222"/>
          <w:sz w:val="28"/>
          <w:szCs w:val="28"/>
        </w:rPr>
        <w:t xml:space="preserve"> кислоту, </w:t>
      </w:r>
      <w:proofErr w:type="spellStart"/>
      <w:r>
        <w:rPr>
          <w:color w:val="222222"/>
          <w:sz w:val="28"/>
          <w:szCs w:val="28"/>
        </w:rPr>
        <w:t>фолацин</w:t>
      </w:r>
      <w:proofErr w:type="spellEnd"/>
      <w:r>
        <w:rPr>
          <w:color w:val="222222"/>
          <w:sz w:val="28"/>
          <w:szCs w:val="28"/>
        </w:rPr>
        <w:t xml:space="preserve"> – витамин В9 (или </w:t>
      </w:r>
      <w:proofErr w:type="spellStart"/>
      <w:proofErr w:type="gramStart"/>
      <w:r>
        <w:rPr>
          <w:color w:val="222222"/>
          <w:sz w:val="28"/>
          <w:szCs w:val="28"/>
        </w:rPr>
        <w:t>Вс</w:t>
      </w:r>
      <w:proofErr w:type="spellEnd"/>
      <w:proofErr w:type="gramEnd"/>
      <w:r>
        <w:rPr>
          <w:color w:val="222222"/>
          <w:sz w:val="28"/>
          <w:szCs w:val="28"/>
        </w:rPr>
        <w:t xml:space="preserve">, или М), </w:t>
      </w:r>
      <w:proofErr w:type="spellStart"/>
      <w:r>
        <w:rPr>
          <w:color w:val="222222"/>
          <w:sz w:val="28"/>
          <w:szCs w:val="28"/>
        </w:rPr>
        <w:t>цианокобаламин</w:t>
      </w:r>
      <w:proofErr w:type="spellEnd"/>
      <w:r>
        <w:rPr>
          <w:color w:val="222222"/>
          <w:sz w:val="28"/>
          <w:szCs w:val="28"/>
        </w:rPr>
        <w:t xml:space="preserve"> – витамин В12.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proofErr w:type="gramStart"/>
      <w:r>
        <w:rPr>
          <w:color w:val="222222"/>
          <w:sz w:val="28"/>
          <w:szCs w:val="28"/>
        </w:rPr>
        <w:t>К продуктам питания, богатым витаминами группы B, относятся кедровые и грецкие орехи, фисташки, арахис, чечевица, гречка, кукуруза, свинина, печень.</w:t>
      </w:r>
      <w:proofErr w:type="gramEnd"/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222222"/>
          <w:sz w:val="28"/>
          <w:szCs w:val="28"/>
        </w:rPr>
        <w:t>Недостаток витаминов группы</w:t>
      </w:r>
      <w:proofErr w:type="gramStart"/>
      <w:r>
        <w:rPr>
          <w:color w:val="222222"/>
          <w:sz w:val="28"/>
          <w:szCs w:val="28"/>
        </w:rPr>
        <w:t xml:space="preserve"> В</w:t>
      </w:r>
      <w:proofErr w:type="gramEnd"/>
      <w:r>
        <w:rPr>
          <w:color w:val="222222"/>
          <w:sz w:val="28"/>
          <w:szCs w:val="28"/>
        </w:rPr>
        <w:t xml:space="preserve"> приводит к развитию быстрой утомляемости, бессонницы, апатии, вплоть до депрессии, дерматитов и аллергий, сухости кожи, запоров, головокружений, ослаблению памяти.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Витамин</w:t>
      </w:r>
      <w:proofErr w:type="gramStart"/>
      <w:r>
        <w:rPr>
          <w:b/>
          <w:bCs/>
          <w:color w:val="222222"/>
          <w:sz w:val="28"/>
          <w:szCs w:val="28"/>
        </w:rPr>
        <w:t xml:space="preserve"> С</w:t>
      </w:r>
      <w:proofErr w:type="gramEnd"/>
      <w:r>
        <w:rPr>
          <w:b/>
          <w:bCs/>
          <w:color w:val="222222"/>
          <w:sz w:val="28"/>
          <w:szCs w:val="28"/>
        </w:rPr>
        <w:t> </w:t>
      </w:r>
      <w:r>
        <w:rPr>
          <w:color w:val="222222"/>
          <w:sz w:val="28"/>
          <w:szCs w:val="28"/>
        </w:rPr>
        <w:t>– L – аскорбиновая кислота – органическое соединение, одно из наиболее важных в рационе человека.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222222"/>
          <w:sz w:val="28"/>
          <w:szCs w:val="28"/>
        </w:rPr>
        <w:t>Содержится во фруктах и овощах (наиболее богат витамином</w:t>
      </w:r>
      <w:proofErr w:type="gramStart"/>
      <w:r>
        <w:rPr>
          <w:color w:val="222222"/>
          <w:sz w:val="28"/>
          <w:szCs w:val="28"/>
        </w:rPr>
        <w:t xml:space="preserve"> С</w:t>
      </w:r>
      <w:proofErr w:type="gramEnd"/>
      <w:r>
        <w:rPr>
          <w:color w:val="222222"/>
          <w:sz w:val="28"/>
          <w:szCs w:val="28"/>
        </w:rPr>
        <w:t xml:space="preserve"> шиповник. </w:t>
      </w:r>
      <w:proofErr w:type="gramStart"/>
      <w:r>
        <w:rPr>
          <w:color w:val="222222"/>
          <w:sz w:val="28"/>
          <w:szCs w:val="28"/>
        </w:rPr>
        <w:t>Также в больших количествах содержится в облепихе, сладком (болгарском) перце, черной смородине, киви, белых сушеных грибах, зелени петрушки и укропа, брюссельской капусте, брокколи.</w:t>
      </w:r>
      <w:proofErr w:type="gramEnd"/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222222"/>
          <w:sz w:val="28"/>
          <w:szCs w:val="28"/>
        </w:rPr>
        <w:t>При недостатке витамина</w:t>
      </w:r>
      <w:proofErr w:type="gramStart"/>
      <w:r>
        <w:rPr>
          <w:color w:val="222222"/>
          <w:sz w:val="28"/>
          <w:szCs w:val="28"/>
        </w:rPr>
        <w:t xml:space="preserve"> С</w:t>
      </w:r>
      <w:proofErr w:type="gramEnd"/>
      <w:r>
        <w:rPr>
          <w:color w:val="222222"/>
          <w:sz w:val="28"/>
          <w:szCs w:val="28"/>
        </w:rPr>
        <w:t xml:space="preserve"> наблюдаются такие симптомы, как сухость кожи, выпадение волос, ломкость ногтей, выпадение зубов, кровоточивость десен, плохое заживление ран, снижение иммунитета, боль в суставах, повышенные утомляемость и раздражительность.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Витамин</w:t>
      </w:r>
      <w:proofErr w:type="gramStart"/>
      <w:r>
        <w:rPr>
          <w:b/>
          <w:bCs/>
          <w:color w:val="222222"/>
          <w:sz w:val="28"/>
          <w:szCs w:val="28"/>
        </w:rPr>
        <w:t xml:space="preserve"> Д</w:t>
      </w:r>
      <w:proofErr w:type="gramEnd"/>
      <w:r>
        <w:rPr>
          <w:color w:val="222222"/>
          <w:sz w:val="28"/>
          <w:szCs w:val="28"/>
        </w:rPr>
        <w:t> - также является группой биологически активных веществ, в которую </w:t>
      </w:r>
      <w:r>
        <w:rPr>
          <w:color w:val="4F4F4F"/>
          <w:sz w:val="28"/>
          <w:szCs w:val="28"/>
        </w:rPr>
        <w:t>входят </w:t>
      </w:r>
      <w:proofErr w:type="spellStart"/>
      <w:r>
        <w:rPr>
          <w:color w:val="4F4F4F"/>
          <w:sz w:val="28"/>
          <w:szCs w:val="28"/>
        </w:rPr>
        <w:t>холекальциферол</w:t>
      </w:r>
      <w:proofErr w:type="spellEnd"/>
      <w:r>
        <w:rPr>
          <w:color w:val="4F4F4F"/>
          <w:sz w:val="28"/>
          <w:szCs w:val="28"/>
        </w:rPr>
        <w:t> и </w:t>
      </w:r>
      <w:proofErr w:type="spellStart"/>
      <w:r>
        <w:rPr>
          <w:color w:val="4F4F4F"/>
          <w:sz w:val="28"/>
          <w:szCs w:val="28"/>
        </w:rPr>
        <w:t>эргокальциферол</w:t>
      </w:r>
      <w:proofErr w:type="spellEnd"/>
      <w:r>
        <w:rPr>
          <w:color w:val="4F4F4F"/>
          <w:sz w:val="28"/>
          <w:szCs w:val="28"/>
        </w:rPr>
        <w:t>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proofErr w:type="spellStart"/>
      <w:r>
        <w:rPr>
          <w:color w:val="4F4F4F"/>
          <w:sz w:val="28"/>
          <w:szCs w:val="28"/>
        </w:rPr>
        <w:t>Холекальциферол</w:t>
      </w:r>
      <w:proofErr w:type="spellEnd"/>
      <w:r>
        <w:rPr>
          <w:color w:val="4F4F4F"/>
          <w:sz w:val="28"/>
          <w:szCs w:val="28"/>
        </w:rPr>
        <w:t xml:space="preserve"> (витамин Д3) синтезируется под действием ультрафиолетовых лучей в коже, а также поступает в организм человека с пищей.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proofErr w:type="spellStart"/>
      <w:r>
        <w:rPr>
          <w:color w:val="4F4F4F"/>
          <w:sz w:val="28"/>
          <w:szCs w:val="28"/>
        </w:rPr>
        <w:t>Эргокальциферол</w:t>
      </w:r>
      <w:proofErr w:type="spellEnd"/>
      <w:r>
        <w:rPr>
          <w:color w:val="4F4F4F"/>
          <w:sz w:val="28"/>
          <w:szCs w:val="28"/>
        </w:rPr>
        <w:t xml:space="preserve"> (витамин Д</w:t>
      </w:r>
      <w:proofErr w:type="gramStart"/>
      <w:r>
        <w:rPr>
          <w:color w:val="4F4F4F"/>
          <w:sz w:val="28"/>
          <w:szCs w:val="28"/>
        </w:rPr>
        <w:t>2</w:t>
      </w:r>
      <w:proofErr w:type="gramEnd"/>
      <w:r>
        <w:rPr>
          <w:color w:val="4F4F4F"/>
          <w:sz w:val="28"/>
          <w:szCs w:val="28"/>
        </w:rPr>
        <w:t>) поступает исключительно с пищей.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4F4F4F"/>
          <w:sz w:val="28"/>
          <w:szCs w:val="28"/>
        </w:rPr>
        <w:t>Основная функция витаминов Д</w:t>
      </w:r>
      <w:proofErr w:type="gramStart"/>
      <w:r>
        <w:rPr>
          <w:color w:val="4F4F4F"/>
          <w:sz w:val="28"/>
          <w:szCs w:val="28"/>
        </w:rPr>
        <w:t>2</w:t>
      </w:r>
      <w:proofErr w:type="gramEnd"/>
      <w:r>
        <w:rPr>
          <w:color w:val="4F4F4F"/>
          <w:sz w:val="28"/>
          <w:szCs w:val="28"/>
        </w:rPr>
        <w:t xml:space="preserve"> и Д3 - обеспечение всасывания в тонком кишечнике кальция и фосфора из пищи.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4F4F4F"/>
          <w:sz w:val="28"/>
          <w:szCs w:val="28"/>
        </w:rPr>
        <w:t xml:space="preserve">Для образования витамина </w:t>
      </w:r>
      <w:proofErr w:type="spellStart"/>
      <w:r>
        <w:rPr>
          <w:color w:val="4F4F4F"/>
          <w:sz w:val="28"/>
          <w:szCs w:val="28"/>
        </w:rPr>
        <w:t>холекальциферола</w:t>
      </w:r>
      <w:proofErr w:type="spellEnd"/>
      <w:r>
        <w:rPr>
          <w:color w:val="4F4F4F"/>
          <w:sz w:val="28"/>
          <w:szCs w:val="28"/>
        </w:rPr>
        <w:t xml:space="preserve"> в коже необходимо воздействие ультрафиолетовых лучей. При нахождении в тени или при облачной погоде синтез предшественника </w:t>
      </w:r>
      <w:proofErr w:type="spellStart"/>
      <w:r>
        <w:rPr>
          <w:color w:val="4F4F4F"/>
          <w:sz w:val="28"/>
          <w:szCs w:val="28"/>
        </w:rPr>
        <w:t>холекальциферола</w:t>
      </w:r>
      <w:proofErr w:type="spellEnd"/>
      <w:r>
        <w:rPr>
          <w:color w:val="4F4F4F"/>
          <w:sz w:val="28"/>
          <w:szCs w:val="28"/>
        </w:rPr>
        <w:t xml:space="preserve"> может сокращаться на 60%.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4F4F4F"/>
          <w:sz w:val="28"/>
          <w:szCs w:val="28"/>
        </w:rPr>
        <w:t>Пищевыми источниками витамина</w:t>
      </w:r>
      <w:proofErr w:type="gramStart"/>
      <w:r>
        <w:rPr>
          <w:color w:val="4F4F4F"/>
          <w:sz w:val="28"/>
          <w:szCs w:val="28"/>
        </w:rPr>
        <w:t xml:space="preserve"> Д</w:t>
      </w:r>
      <w:proofErr w:type="gramEnd"/>
      <w:r>
        <w:rPr>
          <w:color w:val="4F4F4F"/>
          <w:sz w:val="28"/>
          <w:szCs w:val="28"/>
        </w:rPr>
        <w:t xml:space="preserve"> являются некоторые водоросли, жирные сорта рыбы, рыбий жир, лесные грибы лисички.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>Недостаток витамина</w:t>
      </w:r>
      <w:proofErr w:type="gramStart"/>
      <w:r>
        <w:rPr>
          <w:color w:val="222222"/>
          <w:sz w:val="28"/>
          <w:szCs w:val="28"/>
        </w:rPr>
        <w:t xml:space="preserve"> Д</w:t>
      </w:r>
      <w:proofErr w:type="gramEnd"/>
      <w:r>
        <w:rPr>
          <w:color w:val="222222"/>
          <w:sz w:val="28"/>
          <w:szCs w:val="28"/>
        </w:rPr>
        <w:t xml:space="preserve"> вызывает рахит, болезни сердца и гипертонию, ломкость костей, </w:t>
      </w:r>
      <w:proofErr w:type="spellStart"/>
      <w:r>
        <w:rPr>
          <w:color w:val="222222"/>
          <w:sz w:val="28"/>
          <w:szCs w:val="28"/>
        </w:rPr>
        <w:t>пародонтит</w:t>
      </w:r>
      <w:proofErr w:type="spellEnd"/>
      <w:r>
        <w:rPr>
          <w:color w:val="222222"/>
          <w:sz w:val="28"/>
          <w:szCs w:val="28"/>
        </w:rPr>
        <w:t xml:space="preserve">, мышечные боли, судороги, головные боли, усталость и бессонницу, может ухудшить состояние при </w:t>
      </w:r>
      <w:proofErr w:type="spellStart"/>
      <w:r>
        <w:rPr>
          <w:color w:val="222222"/>
          <w:sz w:val="28"/>
          <w:szCs w:val="28"/>
        </w:rPr>
        <w:t>ревматоидном</w:t>
      </w:r>
      <w:proofErr w:type="spellEnd"/>
      <w:r>
        <w:rPr>
          <w:color w:val="222222"/>
          <w:sz w:val="28"/>
          <w:szCs w:val="28"/>
        </w:rPr>
        <w:t xml:space="preserve"> артрите, астме, диабете, рассеянном склерозе.</w:t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center"/>
        <w:rPr>
          <w:rFonts w:ascii="Helvetica" w:hAnsi="Helvetica" w:cs="Helvetica"/>
          <w:color w:val="4F4F4F"/>
          <w:sz w:val="28"/>
          <w:szCs w:val="28"/>
        </w:rPr>
      </w:pPr>
      <w:r>
        <w:rPr>
          <w:rFonts w:ascii="Helvetica" w:hAnsi="Helvetica" w:cs="Helvetica"/>
          <w:noProof/>
          <w:color w:val="4F4F4F"/>
          <w:sz w:val="28"/>
          <w:szCs w:val="28"/>
        </w:rPr>
        <w:drawing>
          <wp:inline distT="0" distB="0" distL="0" distR="0">
            <wp:extent cx="5038725" cy="4705350"/>
            <wp:effectExtent l="0" t="0" r="9525" b="0"/>
            <wp:docPr id="2" name="Рисунок 2" descr="http://cgon.rospotrebnadzor.ru/upload/medialibrary/777/777395f3e307ebf8d8a458f91c8f6b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777/777395f3e307ebf8d8a458f91c8f6bd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583" w:rsidRDefault="006E1583" w:rsidP="006E1583">
      <w:pPr>
        <w:pStyle w:val="a7"/>
        <w:shd w:val="clear" w:color="auto" w:fill="FFFFFF"/>
        <w:spacing w:before="0" w:beforeAutospacing="0" w:after="240" w:afterAutospacing="0"/>
        <w:jc w:val="both"/>
        <w:rPr>
          <w:rFonts w:ascii="Helvetica" w:hAnsi="Helvetica" w:cs="Helvetica"/>
          <w:color w:val="4F4F4F"/>
          <w:sz w:val="28"/>
          <w:szCs w:val="28"/>
        </w:rPr>
      </w:pPr>
      <w:r>
        <w:rPr>
          <w:color w:val="222222"/>
          <w:sz w:val="28"/>
          <w:szCs w:val="28"/>
        </w:rPr>
        <w:t>С целью профилактики развития гиповитаминоза в зимнее время следует, предварительно проконсультировавшись с врачом, принимать комплексные биологически активные добавки, содержащие в своем составе указанные выше витамины.</w:t>
      </w:r>
    </w:p>
    <w:p w:rsidR="006E1583" w:rsidRDefault="00353ABD" w:rsidP="006E1583">
      <w:pPr>
        <w:pStyle w:val="a7"/>
        <w:shd w:val="clear" w:color="auto" w:fill="FFFFFF"/>
        <w:spacing w:before="0" w:beforeAutospacing="0" w:after="240" w:afterAutospacing="0"/>
        <w:jc w:val="center"/>
        <w:rPr>
          <w:rFonts w:ascii="Helvetica" w:hAnsi="Helvetica" w:cs="Helvetica"/>
          <w:color w:val="4F4F4F"/>
          <w:sz w:val="28"/>
          <w:szCs w:val="28"/>
        </w:rPr>
      </w:pPr>
      <w:r>
        <w:rPr>
          <w:rFonts w:ascii="Helvetica" w:hAnsi="Helvetica" w:cs="Helvetica"/>
          <w:noProof/>
          <w:color w:val="4F4F4F"/>
          <w:sz w:val="28"/>
          <w:szCs w:val="28"/>
        </w:rPr>
        <w:drawing>
          <wp:inline distT="0" distB="0" distL="0" distR="0">
            <wp:extent cx="4714875" cy="2762250"/>
            <wp:effectExtent l="19050" t="0" r="9525" b="0"/>
            <wp:docPr id="4" name="Рисунок 3" descr="http://cgon.rospotrebnadzor.ru/upload/medialibrary/56e/56e4704f3aed250562c3fefb27221c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56e/56e4704f3aed250562c3fefb27221c3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1583">
        <w:rPr>
          <w:rFonts w:ascii="Helvetica" w:hAnsi="Helvetica" w:cs="Helvetica"/>
          <w:color w:val="4F4F4F"/>
          <w:sz w:val="22"/>
          <w:szCs w:val="22"/>
        </w:rPr>
        <w:br/>
      </w:r>
    </w:p>
    <w:p w:rsidR="002647DC" w:rsidRPr="006E1583" w:rsidRDefault="002647DC" w:rsidP="006E1583"/>
    <w:sectPr w:rsidR="002647DC" w:rsidRPr="006E1583" w:rsidSect="00353AB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C48E8"/>
    <w:multiLevelType w:val="hybridMultilevel"/>
    <w:tmpl w:val="E334C910"/>
    <w:lvl w:ilvl="0" w:tplc="47ECADFA">
      <w:start w:val="1"/>
      <w:numFmt w:val="decimal"/>
      <w:lvlText w:val="%1."/>
      <w:lvlJc w:val="left"/>
      <w:pPr>
        <w:ind w:left="1410" w:hanging="8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842"/>
    <w:rsid w:val="00034C73"/>
    <w:rsid w:val="00036F1E"/>
    <w:rsid w:val="00062773"/>
    <w:rsid w:val="00065108"/>
    <w:rsid w:val="000804A7"/>
    <w:rsid w:val="000E6097"/>
    <w:rsid w:val="00104A88"/>
    <w:rsid w:val="0019151B"/>
    <w:rsid w:val="001B3376"/>
    <w:rsid w:val="001B7EFC"/>
    <w:rsid w:val="002002C2"/>
    <w:rsid w:val="002074E0"/>
    <w:rsid w:val="002300FF"/>
    <w:rsid w:val="002647DC"/>
    <w:rsid w:val="002870EF"/>
    <w:rsid w:val="00353ABD"/>
    <w:rsid w:val="0038221A"/>
    <w:rsid w:val="003A09B3"/>
    <w:rsid w:val="00492FB2"/>
    <w:rsid w:val="004E64B5"/>
    <w:rsid w:val="004F63FD"/>
    <w:rsid w:val="00526B0C"/>
    <w:rsid w:val="00553ADD"/>
    <w:rsid w:val="005626E4"/>
    <w:rsid w:val="00591C08"/>
    <w:rsid w:val="006150B6"/>
    <w:rsid w:val="006D3632"/>
    <w:rsid w:val="006D713B"/>
    <w:rsid w:val="006D7CFA"/>
    <w:rsid w:val="006E1583"/>
    <w:rsid w:val="007215B5"/>
    <w:rsid w:val="00783D5C"/>
    <w:rsid w:val="007E2ACD"/>
    <w:rsid w:val="0080265C"/>
    <w:rsid w:val="00813A15"/>
    <w:rsid w:val="008544BC"/>
    <w:rsid w:val="008E14E4"/>
    <w:rsid w:val="00932C23"/>
    <w:rsid w:val="009D488E"/>
    <w:rsid w:val="00AA144A"/>
    <w:rsid w:val="00AB01A2"/>
    <w:rsid w:val="00AC7842"/>
    <w:rsid w:val="00B55FDA"/>
    <w:rsid w:val="00B64DCF"/>
    <w:rsid w:val="00B72D18"/>
    <w:rsid w:val="00BC32FD"/>
    <w:rsid w:val="00C71D31"/>
    <w:rsid w:val="00C949A2"/>
    <w:rsid w:val="00D43024"/>
    <w:rsid w:val="00DB2F5C"/>
    <w:rsid w:val="00E429C5"/>
    <w:rsid w:val="00E77EE8"/>
    <w:rsid w:val="00EB7D45"/>
    <w:rsid w:val="00F172A9"/>
    <w:rsid w:val="00F26828"/>
    <w:rsid w:val="00F31455"/>
    <w:rsid w:val="00F31DB8"/>
    <w:rsid w:val="00F34D7B"/>
    <w:rsid w:val="00F45FDB"/>
    <w:rsid w:val="00F634FC"/>
    <w:rsid w:val="00FA0770"/>
    <w:rsid w:val="00FA7CDE"/>
    <w:rsid w:val="00FB13BC"/>
    <w:rsid w:val="00FC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842"/>
  </w:style>
  <w:style w:type="paragraph" w:styleId="1">
    <w:name w:val="heading 1"/>
    <w:basedOn w:val="a"/>
    <w:link w:val="10"/>
    <w:uiPriority w:val="9"/>
    <w:qFormat/>
    <w:rsid w:val="006E15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78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C78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04A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kl1">
    <w:name w:val="Maikl1"/>
    <w:rsid w:val="00F45FD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rsid w:val="00F45FD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E15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6E1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61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2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9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0%D1%80%D0%BE%D1%82%D0%B8%D0%BD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user23</dc:creator>
  <cp:lastModifiedBy>user15</cp:lastModifiedBy>
  <cp:revision>3</cp:revision>
  <dcterms:created xsi:type="dcterms:W3CDTF">2019-11-28T07:42:00Z</dcterms:created>
  <dcterms:modified xsi:type="dcterms:W3CDTF">2019-11-28T07:58:00Z</dcterms:modified>
</cp:coreProperties>
</file>